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B3" w:rsidRDefault="00AC11B3" w:rsidP="00D576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44"/>
          <w:szCs w:val="44"/>
          <w:lang w:eastAsia="ru-RU"/>
        </w:rPr>
        <w:drawing>
          <wp:inline distT="0" distB="0" distL="0" distR="0">
            <wp:extent cx="6241473" cy="8582025"/>
            <wp:effectExtent l="0" t="8255" r="0" b="0"/>
            <wp:docPr id="1" name="Рисунок 1" descr="C:\Users\DS19\Desktop\План по выполнению предпис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9\Desktop\План по выполнению предписа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1473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B3" w:rsidRDefault="00AC11B3" w:rsidP="00D576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D361FB" w:rsidRDefault="00D361FB" w:rsidP="00D576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D361FB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lastRenderedPageBreak/>
        <w:t xml:space="preserve">ПЛАН                                                           </w:t>
      </w:r>
      <w:r w:rsidR="00F314EB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                                                                             </w:t>
      </w:r>
      <w:r w:rsidRPr="00D361FB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выполнения предписания № 14/2017-221 от 21.04.2017 г.                                           </w:t>
      </w:r>
      <w:r w:rsidRPr="00D361FB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об устранении нарушений санитарно-</w:t>
      </w:r>
      <w:r w:rsidRPr="00AA5E4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эпидемиологических требований</w:t>
      </w:r>
      <w:r w:rsidRPr="00D576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27C29" w:rsidRPr="00D576AA" w:rsidRDefault="00027C29" w:rsidP="00D576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445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4536"/>
        <w:gridCol w:w="2267"/>
      </w:tblGrid>
      <w:tr w:rsidR="00F314EB" w:rsidRPr="00027C29" w:rsidTr="00AA5E49">
        <w:trPr>
          <w:trHeight w:val="4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EB" w:rsidRPr="00027C29" w:rsidRDefault="00F314EB" w:rsidP="00D5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EB" w:rsidRPr="00027C29" w:rsidRDefault="00F314EB" w:rsidP="00D5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EB" w:rsidRPr="00027C29" w:rsidRDefault="00F314EB" w:rsidP="00D5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Мероприятия по устранению нарушения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4EB" w:rsidRPr="00027C29" w:rsidRDefault="00F314EB" w:rsidP="00D5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</w:t>
            </w:r>
          </w:p>
        </w:tc>
      </w:tr>
      <w:tr w:rsidR="00F314EB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EB" w:rsidRPr="00027C29" w:rsidRDefault="00F314EB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EB" w:rsidRPr="00027C29" w:rsidRDefault="00F314EB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Осуществлять в полном объеме производственный контроль, в том числе посредством проведения лабораторных испытаний, за соблюдением санитарных правил  и проведением </w:t>
            </w:r>
            <w:proofErr w:type="spellStart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противоэпидемических (профилактических) </w:t>
            </w:r>
            <w:r w:rsidR="00057E08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мероприятий при выполнении работ и оказании услуг, а также при производстве, транспортировке, хранении и реализации продукции.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EB" w:rsidRPr="00027C29" w:rsidRDefault="00057E08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Подача заявки и заключение договора  на производственный контроль в полном объеме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4EB" w:rsidRPr="00027C29" w:rsidRDefault="00D576A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057E08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2017 г.</w:t>
            </w:r>
          </w:p>
        </w:tc>
      </w:tr>
      <w:tr w:rsidR="00F72AF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pStyle w:val="3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27C29">
              <w:rPr>
                <w:rStyle w:val="2"/>
                <w:sz w:val="24"/>
                <w:szCs w:val="24"/>
              </w:rPr>
              <w:t>Питьевую воду холодного водоснабжения по химическому составу (по содержанию железа) привести в соответствие с требованиями СанПиН 2.1.4.1074-01 (до 0,3 мг/дм</w:t>
            </w:r>
            <w:r w:rsidRPr="00027C29">
              <w:rPr>
                <w:rStyle w:val="2"/>
                <w:sz w:val="24"/>
                <w:szCs w:val="24"/>
                <w:vertAlign w:val="superscript"/>
              </w:rPr>
              <w:t>3</w:t>
            </w:r>
            <w:r w:rsidRPr="00027C29">
              <w:rPr>
                <w:rStyle w:val="2"/>
                <w:sz w:val="24"/>
                <w:szCs w:val="24"/>
              </w:rPr>
              <w:t>).</w:t>
            </w:r>
          </w:p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2"/>
                <w:rFonts w:eastAsiaTheme="minorHAnsi"/>
                <w:sz w:val="24"/>
                <w:szCs w:val="24"/>
              </w:rPr>
              <w:t>Воду горячего водоснабжения по химическому составу (по содержанию марганца и железа) привести в соответствие с требованиями СанПиН 2.1.4.1074-01 (до 0,1 мг/</w:t>
            </w:r>
            <w:proofErr w:type="spellStart"/>
            <w:r w:rsidRPr="00027C29">
              <w:rPr>
                <w:rStyle w:val="2"/>
                <w:rFonts w:eastAsiaTheme="minorHAnsi"/>
                <w:sz w:val="24"/>
                <w:szCs w:val="24"/>
              </w:rPr>
              <w:t>дм</w:t>
            </w:r>
            <w:proofErr w:type="spellEnd"/>
            <w:r w:rsidRPr="00027C29">
              <w:rPr>
                <w:rStyle w:val="2"/>
                <w:rFonts w:eastAsiaTheme="minorHAnsi"/>
                <w:sz w:val="24"/>
                <w:szCs w:val="24"/>
              </w:rPr>
              <w:t>^ и до 0,3 мг/дм</w:t>
            </w:r>
            <w:r w:rsidRPr="00027C29">
              <w:rPr>
                <w:rStyle w:val="2"/>
                <w:rFonts w:eastAsiaTheme="minorHAnsi"/>
                <w:sz w:val="24"/>
                <w:szCs w:val="24"/>
                <w:vertAlign w:val="superscript"/>
              </w:rPr>
              <w:t>3</w:t>
            </w:r>
            <w:r w:rsidRPr="00027C29">
              <w:rPr>
                <w:rStyle w:val="2"/>
                <w:rFonts w:eastAsiaTheme="minorHAnsi"/>
                <w:sz w:val="24"/>
                <w:szCs w:val="24"/>
              </w:rPr>
              <w:t>).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6B75F4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F72AF9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Приобретение установки для очистки  холодной воды.</w:t>
            </w:r>
          </w:p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72AF9" w:rsidRPr="00027C29" w:rsidRDefault="006B75F4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F72AF9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Приобретение установк</w:t>
            </w:r>
            <w:r w:rsidR="00BC65D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для очистки  горячей воды</w:t>
            </w:r>
            <w:r w:rsidR="00F72AF9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D576A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2018 г.</w:t>
            </w:r>
          </w:p>
        </w:tc>
      </w:tr>
      <w:tr w:rsidR="00F72AF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2"/>
                <w:rFonts w:eastAsiaTheme="minorHAnsi"/>
                <w:sz w:val="24"/>
                <w:szCs w:val="24"/>
              </w:rPr>
              <w:t>Питьевую воду по органолептическим свойствам (по показателю мутность) привести в соответствие с требованиями СанПиН 2.1.4.1074-01 (до 1,5 мг/дм</w:t>
            </w:r>
            <w:r w:rsidRPr="00027C29">
              <w:rPr>
                <w:rStyle w:val="2"/>
                <w:rFonts w:eastAsiaTheme="minorHAnsi"/>
                <w:sz w:val="24"/>
                <w:szCs w:val="24"/>
                <w:vertAlign w:val="superscript"/>
              </w:rPr>
              <w:t>3</w:t>
            </w:r>
            <w:r w:rsidRPr="00027C29">
              <w:rPr>
                <w:rStyle w:val="2"/>
                <w:rFonts w:eastAsiaTheme="minorHAnsi"/>
                <w:sz w:val="24"/>
                <w:szCs w:val="24"/>
              </w:rPr>
              <w:t>).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Приобретение установки для очистки  холодной воды.</w:t>
            </w:r>
          </w:p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D576A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2018 г.</w:t>
            </w:r>
          </w:p>
        </w:tc>
      </w:tr>
      <w:tr w:rsidR="00F72AF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2"/>
                <w:rFonts w:eastAsiaTheme="minorHAnsi"/>
                <w:sz w:val="24"/>
                <w:szCs w:val="24"/>
              </w:rPr>
              <w:t>Температура горячей воды должна быть не ниже 60</w:t>
            </w:r>
            <w:proofErr w:type="gramStart"/>
            <w:r w:rsidRPr="00027C29">
              <w:rPr>
                <w:rStyle w:val="2"/>
                <w:rFonts w:eastAsiaTheme="minorHAnsi"/>
                <w:sz w:val="24"/>
                <w:szCs w:val="24"/>
              </w:rPr>
              <w:t>°С</w:t>
            </w:r>
            <w:proofErr w:type="gramEnd"/>
            <w:r w:rsidRPr="00027C29">
              <w:rPr>
                <w:rStyle w:val="2"/>
                <w:rFonts w:eastAsiaTheme="minorHAnsi"/>
                <w:sz w:val="24"/>
                <w:szCs w:val="24"/>
              </w:rPr>
              <w:t xml:space="preserve"> и не выше 75°С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 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 </w:t>
            </w:r>
            <w:r w:rsidRPr="00027C29">
              <w:rPr>
                <w:rFonts w:ascii="Times New Roman" w:hAnsi="Times New Roman" w:cs="Times New Roman"/>
                <w:sz w:val="24"/>
                <w:szCs w:val="24"/>
              </w:rPr>
              <w:t xml:space="preserve">ЗАО «Регион – </w:t>
            </w:r>
            <w:proofErr w:type="spellStart"/>
            <w:r w:rsidRPr="00027C29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027C29">
              <w:rPr>
                <w:rFonts w:ascii="Times New Roman" w:hAnsi="Times New Roman" w:cs="Times New Roman"/>
                <w:sz w:val="24"/>
                <w:szCs w:val="24"/>
              </w:rPr>
              <w:t>» по подаче горячей воды соответствующей температуры.</w:t>
            </w:r>
          </w:p>
          <w:p w:rsidR="00D576AA" w:rsidRPr="00027C29" w:rsidRDefault="00D576AA" w:rsidP="00D576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sz w:val="24"/>
                <w:szCs w:val="24"/>
              </w:rPr>
              <w:t>Либо использование  водонагревателей для мытья посуды.</w:t>
            </w:r>
          </w:p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D576A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Январь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F72AF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F72AF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2"/>
                <w:rFonts w:eastAsiaTheme="minorHAnsi"/>
                <w:sz w:val="24"/>
                <w:szCs w:val="24"/>
              </w:rPr>
              <w:t xml:space="preserve"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      </w:r>
            <w:proofErr w:type="spellStart"/>
            <w:r w:rsidRPr="00027C29">
              <w:rPr>
                <w:rStyle w:val="2"/>
                <w:rFonts w:eastAsiaTheme="minorHAnsi"/>
                <w:sz w:val="24"/>
                <w:szCs w:val="24"/>
              </w:rPr>
              <w:t>лк</w:t>
            </w:r>
            <w:proofErr w:type="spellEnd"/>
            <w:r w:rsidRPr="00027C29">
              <w:rPr>
                <w:rStyle w:val="2"/>
                <w:rFonts w:eastAsiaTheme="minorHAnsi"/>
                <w:sz w:val="24"/>
                <w:szCs w:val="24"/>
              </w:rPr>
              <w:t xml:space="preserve"> на уровне земли в темное время суток.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D576A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Установка освещения по периметру территории детского сада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D576A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F72AF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D576A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Ежегодно, в весенний период, на игровых площадках проводить полную смену песка. Вновь завозимый песок должен </w:t>
            </w:r>
            <w:r w:rsidRPr="00027C29">
              <w:rPr>
                <w:rStyle w:val="9pt"/>
                <w:rFonts w:eastAsiaTheme="minorHAnsi"/>
                <w:sz w:val="24"/>
                <w:szCs w:val="24"/>
              </w:rPr>
              <w:lastRenderedPageBreak/>
              <w:t xml:space="preserve">соответствовать гигиеническим нормативам по </w:t>
            </w:r>
            <w:proofErr w:type="spell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паразитологическим</w:t>
            </w:r>
            <w:proofErr w:type="spellEnd"/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, микробиологическим, </w:t>
            </w:r>
            <w:proofErr w:type="spell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санитарно</w:t>
            </w:r>
            <w:r w:rsidRPr="00027C29">
              <w:rPr>
                <w:rStyle w:val="9pt"/>
                <w:rFonts w:eastAsiaTheme="minorHAnsi"/>
                <w:sz w:val="24"/>
                <w:szCs w:val="24"/>
              </w:rPr>
              <w:softHyphen/>
              <w:t>химическим</w:t>
            </w:r>
            <w:proofErr w:type="spellEnd"/>
            <w:r w:rsidRPr="00027C29">
              <w:rPr>
                <w:rStyle w:val="9pt"/>
                <w:rFonts w:eastAsiaTheme="minorHAnsi"/>
                <w:sz w:val="24"/>
                <w:szCs w:val="24"/>
              </w:rPr>
              <w:t>, радиологическим показателям.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8C5E2D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Смена песка, соответствующего гигиеническим нормативам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8C5E2D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F72AF9" w:rsidRPr="00027C29" w:rsidTr="00027C29">
        <w:trPr>
          <w:trHeight w:val="17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D576A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Обеспечить условия для хранения овощей.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2D" w:rsidRPr="00027C29" w:rsidRDefault="006B75F4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8C5E2D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Получение разрешения для реконструкции коридора.</w:t>
            </w:r>
          </w:p>
          <w:p w:rsidR="008C5E2D" w:rsidRPr="00027C29" w:rsidRDefault="006B75F4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8C5E2D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Приобретение холодильного оборудования, стеллажей.</w:t>
            </w:r>
          </w:p>
          <w:p w:rsidR="00F72AF9" w:rsidRPr="00027C29" w:rsidRDefault="006B75F4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8C5E2D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Реконструкция коридора,  обустройство склада для хранения овощей.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8C5E2D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2017</w:t>
            </w:r>
          </w:p>
          <w:p w:rsidR="008C5E2D" w:rsidRPr="00027C29" w:rsidRDefault="008C5E2D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C5E2D" w:rsidRPr="00027C29" w:rsidRDefault="008C5E2D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2018</w:t>
            </w:r>
          </w:p>
          <w:p w:rsidR="008C5E2D" w:rsidRPr="00027C29" w:rsidRDefault="008C5E2D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C5E2D" w:rsidRPr="00027C29" w:rsidRDefault="008C5E2D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  <w:r w:rsidR="006B75F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2018</w:t>
            </w:r>
          </w:p>
          <w:p w:rsidR="008C5E2D" w:rsidRPr="00027C29" w:rsidRDefault="008C5E2D" w:rsidP="00027C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72AF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D576A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В хозяйственной зоне оборудовать площадку для сбора мусора. На площадке с твердым покрытием установить контейнеры с крышками. Размеры площадки должны превышать площадь основания контейнеров.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F9" w:rsidRPr="00027C29" w:rsidRDefault="008C5E2D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Оборудование контейнерной площадки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AF9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Июль, </w:t>
            </w:r>
            <w:r w:rsid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2017</w:t>
            </w:r>
          </w:p>
        </w:tc>
      </w:tr>
      <w:tr w:rsidR="00F314EB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EB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EB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В </w:t>
            </w:r>
            <w:r w:rsidR="00D576AA" w:rsidRPr="00027C29">
              <w:rPr>
                <w:rStyle w:val="9pt"/>
                <w:rFonts w:eastAsiaTheme="minorHAnsi"/>
                <w:sz w:val="24"/>
                <w:szCs w:val="24"/>
              </w:rPr>
              <w:t>дошкольной образовательной организации (группах) обеспечить условия для просушивания верхней одежды и обуви.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EB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Установка отопительных приборов под шкафчиками детей для просушки верхней одежды</w:t>
            </w:r>
            <w:r w:rsidR="00F314EB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4EB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 2019</w:t>
            </w:r>
          </w:p>
        </w:tc>
      </w:tr>
      <w:tr w:rsidR="00D576A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Заменить окна, конструкция окна должна предусматривать возможность организации проветривания помещений, предназначенных для пребывания детей.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Замена оконных блоков на конструкцию из ПВХ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6AA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Ежегодно в одной группе</w:t>
            </w:r>
          </w:p>
        </w:tc>
      </w:tr>
      <w:tr w:rsidR="00D576A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1.Установка перегородки для исключения встречных потоков сырой и готовой продукции. </w:t>
            </w:r>
          </w:p>
          <w:p w:rsidR="006B75F4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2.Приобретение  мясорубки для сырой продукции.</w:t>
            </w:r>
          </w:p>
          <w:p w:rsidR="006B75F4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3.Облицовка стен плиткой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6AA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Июнь,, 2018</w:t>
            </w:r>
          </w:p>
        </w:tc>
      </w:tr>
      <w:tr w:rsidR="00D576A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proofErr w:type="gram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Помещения стиральной и гладильной должны быть смежными.</w:t>
            </w:r>
            <w:proofErr w:type="gramEnd"/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 Входы (окна приема-выдачи) для сдачи грязного и получения чистого белья должны быть раздельными.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Реконструкция прачечной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6AA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Июнь. 2019</w:t>
            </w:r>
          </w:p>
        </w:tc>
      </w:tr>
      <w:tr w:rsidR="00D576A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Изготовление фартуков возле раковин для мытья посуды и рук детей.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6AA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Ежегодно в одной группе.</w:t>
            </w:r>
          </w:p>
        </w:tc>
      </w:tr>
      <w:tr w:rsidR="00D576A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9A7CB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D576A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Заменить плитку на полу (имеющую дефекты) в </w:t>
            </w:r>
            <w:proofErr w:type="gram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туалетных</w:t>
            </w:r>
            <w:proofErr w:type="gramEnd"/>
            <w:r w:rsidRPr="00027C29">
              <w:rPr>
                <w:rStyle w:val="9pt"/>
                <w:rFonts w:eastAsiaTheme="minorHAnsi"/>
                <w:sz w:val="24"/>
                <w:szCs w:val="24"/>
              </w:rPr>
              <w:t>, на пищеблоке.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AA" w:rsidRPr="00027C29" w:rsidRDefault="006B75F4" w:rsidP="006B7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Замена дефектной </w:t>
            </w:r>
            <w:r w:rsidR="00C92943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литки на полу в </w:t>
            </w:r>
            <w:proofErr w:type="gramStart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туалетных</w:t>
            </w:r>
            <w:proofErr w:type="gramEnd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на пищеблоке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6AA" w:rsidRPr="00027C29" w:rsidRDefault="006B75F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Июль, 2017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То же, что п.9 - п.4.13. СанПиН 2.4.1.3049-13.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E76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Установка отопительных приборов под шкафчиками детей для просушки верхней одежды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63156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 2019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В группах заменить мебель с облицовкой нестойкой к </w:t>
            </w:r>
            <w:r w:rsidRPr="00027C29">
              <w:rPr>
                <w:rStyle w:val="9pt"/>
                <w:rFonts w:eastAsiaTheme="minorHAnsi"/>
                <w:sz w:val="24"/>
                <w:szCs w:val="24"/>
              </w:rPr>
              <w:lastRenderedPageBreak/>
              <w:t>воздействию влаги, моющих и дезинфекционных средств.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631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Замена мебели с облицовкой нестойкой к </w:t>
            </w: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воздействию влаги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027C2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Ежегодно в одной</w:t>
            </w:r>
            <w:r w:rsidR="0063156A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3156A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группе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631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1.Перестановка кроватей, обеспечивающая свободный доступ между ними</w:t>
            </w:r>
          </w:p>
          <w:p w:rsidR="0063156A" w:rsidRPr="00027C29" w:rsidRDefault="0063156A" w:rsidP="00631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2.Замена </w:t>
            </w:r>
            <w:proofErr w:type="spellStart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двухярусных</w:t>
            </w:r>
            <w:proofErr w:type="spellEnd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кроватей на </w:t>
            </w:r>
            <w:proofErr w:type="gramStart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трансформируемые</w:t>
            </w:r>
            <w:proofErr w:type="gramEnd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выдвижные.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63156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 2017</w:t>
            </w:r>
          </w:p>
          <w:p w:rsidR="0063156A" w:rsidRPr="00027C29" w:rsidRDefault="0063156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3156A" w:rsidRPr="00027C29" w:rsidRDefault="0063156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3156A" w:rsidRPr="00027C29" w:rsidRDefault="0063156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 2018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proofErr w:type="gram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В</w:t>
            </w:r>
            <w:proofErr w:type="gramEnd"/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туалетной</w:t>
            </w:r>
            <w:proofErr w:type="gramEnd"/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 для детей раннего возраста установить умывальную раковину для персонала.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631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Установка раковины для персонала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63156A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 2017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В туалетной младшей дошкольной и средней группы должно быть установлено по 4 умывальные раковины для детей и 1 умывальной раковине для взрослых, по 4 детских унитаза.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631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Установка по 4 умывальные раковины для детей и 1 умывальной раковине для взрослых, по 4 детских унитаза в  туалетной младшей дошкольной и средней группы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Июль, 2018, 2019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В туалетной подготовительной группы в умывальной зоне установить умывальные раковины с подводкой горячей и холодной воды для детей из расчета 1 раковина на 5 детей, 1 умывальная раковина для взрослых, детские унитазы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Установка  умывальных раковин с подводкой горячей и холодной воды для детей из расчета 1 раковина на 5 детей, 1 умывальная раковина для взрослых.  Установка  закрывающихся кабин.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Июль, 2018, 2019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Все помещения дошкольной организации ежедневно проветривать.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Замена оконных блоков  на конструкцию из ПВХ, соответствующих требованиям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027C2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Ежегодно в одной</w:t>
            </w:r>
            <w:r w:rsidR="00BC65D4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группе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То же, что нарушения п.2, </w:t>
            </w:r>
            <w:proofErr w:type="spell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п</w:t>
            </w:r>
            <w:proofErr w:type="gram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.З</w:t>
            </w:r>
            <w:proofErr w:type="spellEnd"/>
            <w:proofErr w:type="gramEnd"/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 - п.3.4.3., п. 3.5. СанПиН 2.1.4.1074-01.,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4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Приобретение установки для очистки  холодной воды.</w:t>
            </w:r>
          </w:p>
          <w:p w:rsidR="00BC65D4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C65D4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2.Приобретение установки для очистки  горячей воды.</w:t>
            </w:r>
          </w:p>
          <w:p w:rsidR="0063156A" w:rsidRPr="00027C29" w:rsidRDefault="0063156A" w:rsidP="00D5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Февраль,  2018 г.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Пищеблок дошкольной организации оборудовать необходимым технологическим, холодильным и моечным оборудованием.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Оборудование  пищеблока необходимым технологическим, холодильным и моечным оборудованием.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Июнь, 2018, 2019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Для ополаскивания посуды (в</w:t>
            </w:r>
            <w:r w:rsidR="00BC65D4" w:rsidRPr="00027C29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027C29">
              <w:rPr>
                <w:rStyle w:val="9pt"/>
                <w:rFonts w:eastAsiaTheme="minorHAnsi"/>
                <w:sz w:val="24"/>
                <w:szCs w:val="24"/>
              </w:rPr>
              <w:t>том числе столовой) установить гибкие шланги с душевой насадкой.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Установка гибких шлангов в каждой группе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 – декабрь, 2017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Соблюдать режим мытья кухонной посуды (во второй секции ванны ополаскивание посуды проводится горячей водой с температурой воды ниже 65 °С).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Приобретение термометров в каждую группу для горячей воды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Сентябрь, 2017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Соблюдать режим мытья столовой посуды (во второй секции ванны ополаскивание посуды проводится горячей водой с </w:t>
            </w:r>
            <w:r w:rsidRPr="00027C29">
              <w:rPr>
                <w:rStyle w:val="9pt"/>
                <w:rFonts w:eastAsiaTheme="minorHAnsi"/>
                <w:sz w:val="24"/>
                <w:szCs w:val="24"/>
              </w:rPr>
              <w:lastRenderedPageBreak/>
              <w:t>температурой воды ниже 65 °С).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Приобретение термометра  для горячей воды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BC65D4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Сентябрь, 2017</w:t>
            </w:r>
          </w:p>
        </w:tc>
      </w:tr>
      <w:tr w:rsidR="0063156A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63156A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Пищевые продукты хранить в соответствии с условиями хранения, установленными предприятием-изготовителем.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A" w:rsidRPr="00027C29" w:rsidRDefault="00BC65D4" w:rsidP="00BC6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Оборудование склада для хранения овощей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56A" w:rsidRPr="00027C29" w:rsidRDefault="00AA5E4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Июль, 2018</w:t>
            </w:r>
          </w:p>
        </w:tc>
      </w:tr>
      <w:tr w:rsidR="00AA5E4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D576A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Все помещения убирать влажным способом с применением моющих средств не менее 2 раз в день при открытых фрамугах  или окнах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E76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Замена оконных блоков  на конструкцию из ПВХ, соответствующих требованиям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5E49" w:rsidRPr="00027C29" w:rsidRDefault="00027C29" w:rsidP="00E76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Ежегодно в одной</w:t>
            </w:r>
            <w:r w:rsidR="00AA5E49"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группе</w:t>
            </w:r>
          </w:p>
        </w:tc>
      </w:tr>
      <w:tr w:rsidR="00AA5E4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9A7CB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 xml:space="preserve">На каждого ребенка необходимо иметь две смены </w:t>
            </w:r>
            <w:proofErr w:type="spellStart"/>
            <w:r w:rsidRPr="00027C29">
              <w:rPr>
                <w:rStyle w:val="9pt"/>
                <w:rFonts w:eastAsiaTheme="minorHAnsi"/>
                <w:sz w:val="24"/>
                <w:szCs w:val="24"/>
              </w:rPr>
              <w:t>наматрасников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AA5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наматрасников</w:t>
            </w:r>
            <w:proofErr w:type="spellEnd"/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 расчета по две смены на каждого ребенка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5E49" w:rsidRPr="00027C29" w:rsidRDefault="00AA5E4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Январь, 2018</w:t>
            </w:r>
          </w:p>
        </w:tc>
      </w:tr>
      <w:tr w:rsidR="00AA5E4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9A7CB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 же по эпидемиологическим показаниям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AA5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1.Согласование  с участковым терапевтом  плана прививок на год.</w:t>
            </w:r>
          </w:p>
          <w:p w:rsidR="00AA5E49" w:rsidRPr="00027C29" w:rsidRDefault="00AA5E49" w:rsidP="00AA5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Приобретение вакцины.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5E49" w:rsidRPr="00027C29" w:rsidRDefault="00AA5E4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Декабрь, 2017</w:t>
            </w:r>
          </w:p>
          <w:p w:rsidR="00AA5E49" w:rsidRPr="00027C29" w:rsidRDefault="00AA5E4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A5E49" w:rsidRPr="00027C29" w:rsidRDefault="00AA5E4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A5E49" w:rsidRPr="00027C29" w:rsidRDefault="00AA5E49" w:rsidP="00BC6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Апрель, 2018</w:t>
            </w:r>
          </w:p>
        </w:tc>
      </w:tr>
      <w:tr w:rsidR="00AA5E4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9A7CB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То же, что п.30 - п.19.1. СанПиН 2.4.1.3049-13.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E76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1.Согласование  с участковым терапевтом  плана прививок на год.</w:t>
            </w:r>
          </w:p>
          <w:p w:rsidR="00AA5E49" w:rsidRPr="00027C29" w:rsidRDefault="00AA5E49" w:rsidP="00E76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Приобретение вакцины.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5E49" w:rsidRPr="00027C29" w:rsidRDefault="00AA5E49" w:rsidP="00E76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Декабрь, 2017</w:t>
            </w:r>
          </w:p>
          <w:p w:rsidR="00AA5E49" w:rsidRPr="00027C29" w:rsidRDefault="00AA5E49" w:rsidP="00E76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A5E49" w:rsidRPr="00027C29" w:rsidRDefault="00AA5E49" w:rsidP="000E51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Апрель, 2018</w:t>
            </w:r>
          </w:p>
        </w:tc>
      </w:tr>
      <w:tr w:rsidR="00AA5E49" w:rsidRPr="00027C29" w:rsidTr="00AA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D576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9A7CBA">
            <w:pPr>
              <w:spacing w:after="0" w:line="240" w:lineRule="auto"/>
              <w:contextualSpacing/>
              <w:rPr>
                <w:rStyle w:val="9pt"/>
                <w:rFonts w:eastAsiaTheme="minorHAnsi"/>
                <w:sz w:val="24"/>
                <w:szCs w:val="24"/>
              </w:rPr>
            </w:pPr>
            <w:r w:rsidRPr="00027C29">
              <w:rPr>
                <w:rStyle w:val="9pt"/>
                <w:rFonts w:eastAsiaTheme="minorHAnsi"/>
                <w:sz w:val="24"/>
                <w:szCs w:val="24"/>
              </w:rPr>
              <w:t>То же, что п.30 - п.19.1. СанПиН 2.4.1.3049-13.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49" w:rsidRPr="00027C29" w:rsidRDefault="00AA5E49" w:rsidP="00E76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1.Согласование  с участковым терапевтом  плана прививок на год.</w:t>
            </w:r>
          </w:p>
          <w:p w:rsidR="00AA5E49" w:rsidRPr="00027C29" w:rsidRDefault="00AA5E49" w:rsidP="00E76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Приобретение вакцины.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5E49" w:rsidRPr="00027C29" w:rsidRDefault="00AA5E49" w:rsidP="00E76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Декабрь, 2017</w:t>
            </w:r>
          </w:p>
          <w:p w:rsidR="00AA5E49" w:rsidRPr="00027C29" w:rsidRDefault="00AA5E49" w:rsidP="000E5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A5E49" w:rsidRPr="00027C29" w:rsidRDefault="00AA5E49" w:rsidP="00E76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7C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Апрель, 2018</w:t>
            </w:r>
          </w:p>
        </w:tc>
      </w:tr>
    </w:tbl>
    <w:p w:rsidR="006374CB" w:rsidRPr="00027C29" w:rsidRDefault="006374CB">
      <w:pPr>
        <w:rPr>
          <w:sz w:val="24"/>
          <w:szCs w:val="24"/>
        </w:rPr>
      </w:pPr>
    </w:p>
    <w:p w:rsidR="00AA5E49" w:rsidRPr="00027C29" w:rsidRDefault="00AA5E49">
      <w:pPr>
        <w:rPr>
          <w:sz w:val="24"/>
          <w:szCs w:val="24"/>
        </w:rPr>
      </w:pPr>
    </w:p>
    <w:sectPr w:rsidR="00AA5E49" w:rsidRPr="00027C29" w:rsidSect="00AA5E4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5"/>
    <w:rsid w:val="00027C29"/>
    <w:rsid w:val="00057E08"/>
    <w:rsid w:val="000E5154"/>
    <w:rsid w:val="0063156A"/>
    <w:rsid w:val="006374CB"/>
    <w:rsid w:val="006B75F4"/>
    <w:rsid w:val="008C5E2D"/>
    <w:rsid w:val="008E6315"/>
    <w:rsid w:val="009A7CBA"/>
    <w:rsid w:val="00AA5E49"/>
    <w:rsid w:val="00AC11B3"/>
    <w:rsid w:val="00AF5D90"/>
    <w:rsid w:val="00BC65D4"/>
    <w:rsid w:val="00C92943"/>
    <w:rsid w:val="00D361FB"/>
    <w:rsid w:val="00D576AA"/>
    <w:rsid w:val="00EE3C45"/>
    <w:rsid w:val="00F314EB"/>
    <w:rsid w:val="00F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D90"/>
    <w:rPr>
      <w:b/>
      <w:bCs/>
    </w:rPr>
  </w:style>
  <w:style w:type="character" w:customStyle="1" w:styleId="apple-converted-space">
    <w:name w:val="apple-converted-space"/>
    <w:basedOn w:val="a0"/>
    <w:rsid w:val="00AF5D90"/>
  </w:style>
  <w:style w:type="paragraph" w:styleId="a5">
    <w:name w:val="Balloon Text"/>
    <w:basedOn w:val="a"/>
    <w:link w:val="a6"/>
    <w:uiPriority w:val="99"/>
    <w:semiHidden/>
    <w:unhideWhenUsed/>
    <w:rsid w:val="00A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9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361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F72A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9"/>
    <w:rsid w:val="00F72AF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72AF9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"/>
    <w:basedOn w:val="a9"/>
    <w:rsid w:val="00D57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6B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D90"/>
    <w:rPr>
      <w:b/>
      <w:bCs/>
    </w:rPr>
  </w:style>
  <w:style w:type="character" w:customStyle="1" w:styleId="apple-converted-space">
    <w:name w:val="apple-converted-space"/>
    <w:basedOn w:val="a0"/>
    <w:rsid w:val="00AF5D90"/>
  </w:style>
  <w:style w:type="paragraph" w:styleId="a5">
    <w:name w:val="Balloon Text"/>
    <w:basedOn w:val="a"/>
    <w:link w:val="a6"/>
    <w:uiPriority w:val="99"/>
    <w:semiHidden/>
    <w:unhideWhenUsed/>
    <w:rsid w:val="00A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9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361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F72A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9"/>
    <w:rsid w:val="00F72AF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72AF9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"/>
    <w:basedOn w:val="a9"/>
    <w:rsid w:val="00D57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6B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9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55E4-2C0C-45C2-9A84-0B39503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14</cp:revision>
  <cp:lastPrinted>2017-06-07T07:21:00Z</cp:lastPrinted>
  <dcterms:created xsi:type="dcterms:W3CDTF">2017-06-06T10:32:00Z</dcterms:created>
  <dcterms:modified xsi:type="dcterms:W3CDTF">2017-09-13T11:08:00Z</dcterms:modified>
</cp:coreProperties>
</file>