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27" w:rsidRPr="00EB6921" w:rsidRDefault="00292127" w:rsidP="00292127">
      <w:pPr>
        <w:pStyle w:val="1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Toc89678504"/>
      <w:r w:rsidRPr="00EB6921">
        <w:rPr>
          <w:rFonts w:ascii="Times New Roman" w:eastAsia="Times New Roman" w:hAnsi="Times New Roman" w:cs="Times New Roman"/>
          <w:color w:val="auto"/>
        </w:rPr>
        <w:t>IV.ДОПОЛНИТЕЛЬНЫЙ РАЗДЕЛ</w:t>
      </w:r>
      <w:bookmarkEnd w:id="0"/>
    </w:p>
    <w:p w:rsidR="00292127" w:rsidRPr="00EB6921" w:rsidRDefault="00292127" w:rsidP="00292127">
      <w:pPr>
        <w:pStyle w:val="1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</w:p>
    <w:p w:rsidR="00292127" w:rsidRDefault="00292127" w:rsidP="00292127">
      <w:pPr>
        <w:ind w:right="-25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</w:t>
      </w:r>
    </w:p>
    <w:p w:rsidR="00292127" w:rsidRDefault="00292127" w:rsidP="00292127">
      <w:pPr>
        <w:spacing w:line="11" w:lineRule="exact"/>
        <w:rPr>
          <w:sz w:val="20"/>
          <w:szCs w:val="20"/>
        </w:rPr>
      </w:pPr>
    </w:p>
    <w:p w:rsidR="00292127" w:rsidRDefault="00292127" w:rsidP="00292127">
      <w:pPr>
        <w:spacing w:line="237" w:lineRule="auto"/>
        <w:ind w:right="400" w:firstLine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Рабочая программа (модуль) основной общеобразовательной программы – образовательной программы дошкольного образования группы общеразвивающей направленности для детей 2-го года жизни разработана в соответствии с федеральным государственным образовательным стандартом дошкольного образования (далее по тексту ФГОС ДО), на основе Примерной основной образовательной программы дошкольного образования, одобренной учебно–методическим объединением (протокол от 20.05.2015 № 2/15) и включенной в Реестр примерных основных образовательных программ Министерства образования и</w:t>
      </w:r>
      <w:proofErr w:type="gramEnd"/>
      <w:r>
        <w:rPr>
          <w:rFonts w:eastAsia="Times New Roman"/>
          <w:sz w:val="28"/>
          <w:szCs w:val="28"/>
        </w:rPr>
        <w:t xml:space="preserve"> науки Российской Федерации.</w:t>
      </w:r>
    </w:p>
    <w:p w:rsidR="00292127" w:rsidRDefault="00292127" w:rsidP="00292127">
      <w:pPr>
        <w:spacing w:line="22" w:lineRule="exact"/>
        <w:rPr>
          <w:sz w:val="20"/>
          <w:szCs w:val="20"/>
        </w:rPr>
      </w:pPr>
    </w:p>
    <w:p w:rsidR="00292127" w:rsidRDefault="00292127" w:rsidP="00292127">
      <w:pPr>
        <w:spacing w:line="234" w:lineRule="auto"/>
        <w:ind w:right="400" w:firstLine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РП </w:t>
      </w:r>
      <w:proofErr w:type="gramStart"/>
      <w:r>
        <w:rPr>
          <w:rFonts w:eastAsia="Times New Roman"/>
          <w:sz w:val="28"/>
          <w:szCs w:val="28"/>
        </w:rPr>
        <w:t>представлена</w:t>
      </w:r>
      <w:proofErr w:type="gramEnd"/>
      <w:r>
        <w:rPr>
          <w:rFonts w:eastAsia="Times New Roman"/>
          <w:sz w:val="28"/>
          <w:szCs w:val="28"/>
        </w:rPr>
        <w:t xml:space="preserve"> в виде модулей: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292127" w:rsidRDefault="00292127" w:rsidP="00292127">
      <w:pPr>
        <w:spacing w:line="21" w:lineRule="exact"/>
        <w:rPr>
          <w:sz w:val="20"/>
          <w:szCs w:val="20"/>
        </w:rPr>
      </w:pPr>
    </w:p>
    <w:p w:rsidR="00292127" w:rsidRDefault="00292127" w:rsidP="00292127">
      <w:pPr>
        <w:spacing w:line="235" w:lineRule="auto"/>
        <w:ind w:firstLine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описывает специфику содержания образования и особенности организации развития детей 2-го года жизни с учетом возрастных и индивидуальных особенностей, способностей, интересов и потребностей воспитанников.</w:t>
      </w:r>
    </w:p>
    <w:p w:rsidR="00292127" w:rsidRDefault="00292127" w:rsidP="00292127">
      <w:pPr>
        <w:spacing w:line="4" w:lineRule="exact"/>
        <w:rPr>
          <w:sz w:val="20"/>
          <w:szCs w:val="20"/>
        </w:rPr>
      </w:pPr>
    </w:p>
    <w:p w:rsidR="00292127" w:rsidRDefault="00292127" w:rsidP="0029212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реализуется на государственном языке Российской Федерации – русский.</w:t>
      </w:r>
    </w:p>
    <w:p w:rsidR="00292127" w:rsidRDefault="00292127" w:rsidP="00292127">
      <w:pPr>
        <w:spacing w:line="15" w:lineRule="exact"/>
        <w:rPr>
          <w:sz w:val="20"/>
          <w:szCs w:val="20"/>
        </w:rPr>
      </w:pPr>
    </w:p>
    <w:p w:rsidR="00292127" w:rsidRDefault="00292127" w:rsidP="00292127">
      <w:pPr>
        <w:spacing w:line="234" w:lineRule="auto"/>
        <w:ind w:right="20"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РП состоит из двух частей: обязательной части и части формируемой участниками образовательного процесса. Обязательная часть РП обеспечивает социально–коммуникативное развитие, речевое развитие, познавательное развитие, физическое развитие, художественно–эстетическое развитие детей 2-3 </w:t>
      </w:r>
      <w:proofErr w:type="spellStart"/>
      <w:r>
        <w:rPr>
          <w:rFonts w:eastAsia="Times New Roman"/>
          <w:sz w:val="28"/>
          <w:szCs w:val="28"/>
        </w:rPr>
        <w:t>хлет</w:t>
      </w:r>
      <w:proofErr w:type="spellEnd"/>
      <w:r>
        <w:rPr>
          <w:rFonts w:eastAsia="Times New Roman"/>
          <w:sz w:val="28"/>
          <w:szCs w:val="28"/>
        </w:rPr>
        <w:t xml:space="preserve"> с учетом возрастных и индивидуальных особенностей. Часть программы, формируемая участниками образовательных отношений, обеспечивает развитие воспитанников с учётом специфики национальных, социокультурных практик.</w:t>
      </w:r>
    </w:p>
    <w:p w:rsidR="00292127" w:rsidRDefault="00292127" w:rsidP="00292127">
      <w:pPr>
        <w:spacing w:line="16" w:lineRule="exact"/>
        <w:rPr>
          <w:sz w:val="20"/>
          <w:szCs w:val="20"/>
        </w:rPr>
      </w:pPr>
    </w:p>
    <w:p w:rsidR="00292127" w:rsidRDefault="00292127" w:rsidP="00292127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состоит из пяти модулей, каждый из которых содержит три раздела: целевой, содержательный и организационный. Программа определяет содержание и организацию образовательного процесса детей 2-го года жизни.</w:t>
      </w:r>
    </w:p>
    <w:p w:rsidR="00292127" w:rsidRDefault="00292127" w:rsidP="00292127">
      <w:pPr>
        <w:spacing w:line="16" w:lineRule="exact"/>
        <w:rPr>
          <w:sz w:val="20"/>
          <w:szCs w:val="20"/>
        </w:rPr>
      </w:pPr>
    </w:p>
    <w:p w:rsidR="00292127" w:rsidRDefault="00292127" w:rsidP="00292127">
      <w:pPr>
        <w:tabs>
          <w:tab w:val="left" w:pos="1301"/>
        </w:tabs>
        <w:spacing w:line="235" w:lineRule="auto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 целевой включены: пояснительная записка, раскрывающая цели и задачи РП, принципы и подходы ее формирования, значимые для разработки РП, характеристик и образовательной ситуации в группах, а также планируемые результаты освоения содержания образования РП.</w:t>
      </w:r>
      <w:proofErr w:type="gramEnd"/>
    </w:p>
    <w:p w:rsidR="00292127" w:rsidRDefault="00292127" w:rsidP="00292127">
      <w:pPr>
        <w:spacing w:line="19" w:lineRule="exact"/>
        <w:rPr>
          <w:rFonts w:eastAsia="Times New Roman"/>
          <w:sz w:val="28"/>
          <w:szCs w:val="28"/>
        </w:rPr>
      </w:pPr>
    </w:p>
    <w:p w:rsidR="00292127" w:rsidRDefault="00292127" w:rsidP="00292127">
      <w:pPr>
        <w:tabs>
          <w:tab w:val="left" w:pos="1263"/>
        </w:tabs>
        <w:spacing w:line="237" w:lineRule="auto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 содержательном разделе представлены: описание образовательной деятельности с детьми в соответствии с направлениями развития ребенка, представленными в пяти образовательных областях, описание вариативных форм, методов и средств организации образовательного процесса; описание характера взаимодействия участников образовательного процесса в системах взрослый - ребенок, ребенок - ребенок, взрослый (педагог) - взрослый (родитель), а также отражены пути и способы поддержки детской инициативы.</w:t>
      </w:r>
      <w:proofErr w:type="gramEnd"/>
    </w:p>
    <w:p w:rsidR="00292127" w:rsidRDefault="00292127" w:rsidP="00292127">
      <w:pPr>
        <w:spacing w:line="19" w:lineRule="exact"/>
        <w:rPr>
          <w:rFonts w:eastAsia="Times New Roman"/>
          <w:sz w:val="28"/>
          <w:szCs w:val="28"/>
        </w:rPr>
      </w:pPr>
    </w:p>
    <w:p w:rsidR="00292127" w:rsidRDefault="00292127" w:rsidP="00292127">
      <w:pPr>
        <w:numPr>
          <w:ilvl w:val="0"/>
          <w:numId w:val="1"/>
        </w:numPr>
        <w:tabs>
          <w:tab w:val="left" w:pos="1244"/>
        </w:tabs>
        <w:spacing w:line="235" w:lineRule="auto"/>
        <w:ind w:left="260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организационном </w:t>
      </w:r>
      <w:proofErr w:type="gramStart"/>
      <w:r>
        <w:rPr>
          <w:rFonts w:eastAsia="Times New Roman"/>
          <w:sz w:val="28"/>
          <w:szCs w:val="28"/>
        </w:rPr>
        <w:t>разделе</w:t>
      </w:r>
      <w:proofErr w:type="gramEnd"/>
      <w:r>
        <w:rPr>
          <w:rFonts w:eastAsia="Times New Roman"/>
          <w:sz w:val="28"/>
          <w:szCs w:val="28"/>
        </w:rPr>
        <w:t xml:space="preserve"> в соответствии с возрастом детей описываются материально-технические условия, принципы построения развивающей предметно-пространственной среды, методические материалы и средства обучения, необходимые для реализации РП.</w:t>
      </w:r>
    </w:p>
    <w:p w:rsidR="00D90B4B" w:rsidRDefault="00D90B4B">
      <w:bookmarkStart w:id="1" w:name="_GoBack"/>
      <w:bookmarkEnd w:id="1"/>
    </w:p>
    <w:sectPr w:rsidR="00D90B4B" w:rsidSect="00962D5F">
      <w:pgSz w:w="16840" w:h="11904" w:orient="landscape"/>
      <w:pgMar w:top="1125" w:right="738" w:bottom="414" w:left="1440" w:header="0" w:footer="0" w:gutter="0"/>
      <w:cols w:space="720" w:equalWidth="0">
        <w:col w:w="14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FBE"/>
    <w:multiLevelType w:val="hybridMultilevel"/>
    <w:tmpl w:val="B77235A8"/>
    <w:lvl w:ilvl="0" w:tplc="C0447ADA">
      <w:start w:val="1"/>
      <w:numFmt w:val="bullet"/>
      <w:lvlText w:val="В"/>
      <w:lvlJc w:val="left"/>
    </w:lvl>
    <w:lvl w:ilvl="1" w:tplc="662895F2">
      <w:numFmt w:val="decimal"/>
      <w:lvlText w:val=""/>
      <w:lvlJc w:val="left"/>
    </w:lvl>
    <w:lvl w:ilvl="2" w:tplc="0ECAC100">
      <w:numFmt w:val="decimal"/>
      <w:lvlText w:val=""/>
      <w:lvlJc w:val="left"/>
    </w:lvl>
    <w:lvl w:ilvl="3" w:tplc="8E1EA3BC">
      <w:numFmt w:val="decimal"/>
      <w:lvlText w:val=""/>
      <w:lvlJc w:val="left"/>
    </w:lvl>
    <w:lvl w:ilvl="4" w:tplc="E2207B62">
      <w:numFmt w:val="decimal"/>
      <w:lvlText w:val=""/>
      <w:lvlJc w:val="left"/>
    </w:lvl>
    <w:lvl w:ilvl="5" w:tplc="01AEEF2A">
      <w:numFmt w:val="decimal"/>
      <w:lvlText w:val=""/>
      <w:lvlJc w:val="left"/>
    </w:lvl>
    <w:lvl w:ilvl="6" w:tplc="A614F5E8">
      <w:numFmt w:val="decimal"/>
      <w:lvlText w:val=""/>
      <w:lvlJc w:val="left"/>
    </w:lvl>
    <w:lvl w:ilvl="7" w:tplc="8EB683DA">
      <w:numFmt w:val="decimal"/>
      <w:lvlText w:val=""/>
      <w:lvlJc w:val="left"/>
    </w:lvl>
    <w:lvl w:ilvl="8" w:tplc="BA76C56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0B"/>
    <w:rsid w:val="00292127"/>
    <w:rsid w:val="005D050B"/>
    <w:rsid w:val="00D9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2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21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1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2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21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1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2022-10-07T08:00:00Z</dcterms:created>
  <dcterms:modified xsi:type="dcterms:W3CDTF">2022-10-07T08:00:00Z</dcterms:modified>
</cp:coreProperties>
</file>